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Слеза слезу с ланиты жаркой гонит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Слеза слезу с ланиты жаркой гонит,
          <w:br/>
          Мечта мечту теснит из сердца вон;
          <w:br/>
          Мгновение мгновение хоронит,
          <w:br/>
          И блещет храм на месте похорон.
          <w:br/>
          <w:br/>
          Крылатый сон опережает брата,
          <w:br/>
          За тучею несутся облака,
          <w:br/>
          Как велика души моей утрата!
          <w:br/>
          Как рана сердца страшно глубока!
          <w:br/>
          <w:br/>
          Но мой покров я жарко обнимаю,
          <w:br/>
          Хочу, чтоб с ним кипела страсть моя;
          <w:br/>
          Нет, и забывшись, я не забываю, —
          <w:br/>
          Нет, и в ночи безумно плачу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2022-03-17T20:58:23+03:00</dcterms:created>
  <dcterms:modified xsi:type="dcterms:W3CDTF">2022-03-17T20:58:23+03:00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