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"Словно дочка слепого Эдипа..."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дочка слепого Эдипа,
          <w:br/>
          Муза к смерти провидца вела,
          <w:br/>
          А одна сумасшедшая липа
          <w:br/>
          В этом траурном мае цвела
          <w:br/>
          Прямо против окна, где когда-то
          <w:br/>
          Он поведал мне, что перед ним
          <w:br/>
          Вьется путь золотой и крылатый,
          <w:br/>
          Где он вышнею волей храним.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2021-11-11T15:48:15+03:00</dcterms:created>
  <dcterms:modified xsi:type="dcterms:W3CDTF">2021-11-11T15:48:15+03:00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