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Молчат гробницы, мумии и кости,—
          <w:br/>
             Лишь слову жизнь дана:
          <w:br/>
          Из древней тьмы, на мировом погосте,
          <w:br/>
             Звучат лишь Письмена.
          <w:br/>
          <w:br/>
          И нет у нас иного достоянья!
          <w:br/>
             Умейте же беречь
          <w:br/>
          Хоть в меру сил, в дни злобы и страданья,
          <w:br/>
             Наш дар бессмертный — речь.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2021-11-10T16:28:25+03:00</dcterms:created>
  <dcterms:modified xsi:type="dcterms:W3CDTF">2021-11-10T16:28:25+03:00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