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к Антиоху Епифану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Царя утешить рад   антиохиец юный:
          <w:br/>
           «Дозволь мне молвить слово, рожденное надеждой,
          <w:br/>
           что македонцы снова   на битву поднялись,
          <w:br/>
           что войско их на римлян  обрушиться готово.
          <w:br/>
           И в случае победы   от всех твоих подарков —
          <w:br/>
           дворца, садов, конюшен,  кораллового Пана —
          <w:br/>
           готов я отказаться   и от всего другого,
          <w:br/>
           чем я тебе обязан, —   пусть только победят». 
          <w:br/>
          <w:br/>
          И Антиох, быть может,  растроган и, однако,
          <w:br/>
           молчит: его тревожит   пример отца и брата
          <w:br/>
           и подозренье гложет —  а вдруг о разговоре
          <w:br/>
           пронюхают шпионы?   Как ни печально, вскоре
          <w:br/>
           дошли из Пидны слухи   о роковой развязке.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2022-04-22T14:40:47+03:00</dcterms:created>
  <dcterms:modified xsi:type="dcterms:W3CDTF">2022-04-22T14:40:47+03:00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