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Спать пора! Уснул бычок,
          <w:br/>
          Лёг в коробку на бочок.
          <w:br/>
          Сонный мишка лег в кровать,
          <w:br/>
          Только слон не хочет спать.
          <w:br/>
          Головой качает слон,
          <w:br/>
          Он слонихе шлет поклон.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2021-11-10T16:27:58+03:00</dcterms:created>
  <dcterms:modified xsi:type="dcterms:W3CDTF">2021-11-10T16:27:58+03:00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