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Случайная стрела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я в этот час, незрящий
          <w:br/>
          Пред будущей судьбой Эдип,
          <w:br/>
          И видел лишь ее дрожащей
          <w:br/>
          Руки пленительный изгиб.
          <w:br/>
          Но знал, что спорить бесполезно
          <w:br/>
          С порывом, вдруг увлекшим нас,
          <w:br/>
          И чувствовал: тесьмой железной
          <w:br/>
          Объединил нас поздний час.
          <w:br/>
          Она беспомощно клонилась
          <w:br/>
          К подушке алой, в глубь и в тень…
          <w:br/>
          И мне казалось, что вонзилась
          <w:br/>
          Стрела случайная в мишень.
          <w:br/>
          И, жестом медленным, безвинный
          <w:br/>
          Убийца, я припал к устам…
          <w:br/>
          И миг продлился, длинный, длинный,
          <w:br/>
          Врата к мучительным часам.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2022-03-19T22:36:01+03:00</dcterms:created>
  <dcterms:modified xsi:type="dcterms:W3CDTF">2022-03-19T22:36:01+03:00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