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Смертный, если не ведаешь страха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Смертный, если не ведаешь страха — борись.
          <w:br/>
           Если слаб — перед волей аллаха смирись.
          <w:br/>
           Но того, что сосуд, сотворенный из праха,
          <w:br/>
           Прахом станет — оспаривать не берись.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2022-04-22T02:35:31+03:00</dcterms:created>
  <dcterms:modified xsi:type="dcterms:W3CDTF">2022-04-22T02:35:31+03:00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