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одна на двоих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одна на двоих. Довольно!
          <w:br/>
          . . . . . . . . . . . . . . . . . . . . . . .
          <w:br/>
          Я уверена, что не больно,
          <w:br/>
          Ты уверен в чем-то другом.
          <w:br/>
          У тебя не глаза, а очи,
          <w:br/>
          И не голос, а впрочем… Нет,
          <w:br/>
          Сами мы из недр полуночи
          <w:br/>
          И . . . . . . . . . . . . . . . . . .
          <w:br/>
          <w:br/>
          Май — июнь — 1964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2022-03-19T19:42:09+03:00</dcterms:created>
  <dcterms:modified xsi:type="dcterms:W3CDTF">2022-03-19T19:42:09+03:00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