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эскадры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Тревогой день пробит навылет.
          <w:br/>
           Еще в порту, еще с утра
          <w:br/>
           Надсадно и протяжно выли
          <w:br/>
           На внешнем рейде крейсера.
          <w:br/>
          <w:br/>
          Потом ушли, и в дымной влаге
          <w:br/>
           Был след расплывчат и томящ,
          <w:br/>
           А с форта долго рвались флаги,
          <w:br/>
           Прикованные к древкам мачт.
          <w:br/>
          <w:br/>
          Весь день всплывали три нарвала
          <w:br/>
           У серой мглы под каблуком,
          <w:br/>
           Но сердце к вечеру прорвало
          <w:br/>
           Блокаду белых облаков.
          <w:br/>
          <w:br/>
          Заря подкрашена кармином.
          <w:br/>
           И только там, где неба нет,
          <w:br/>
           Четыре шаровые мины
          <w:br/>
           Ныряют в штормовой волне.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2022-04-23T21:33:02+03:00</dcterms:created>
  <dcterms:modified xsi:type="dcterms:W3CDTF">2022-04-23T21:33:02+03:00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