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Смилостивилась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Смилостивилась погода,
          <w:br/>
           Дождик перестал.
          <w:br/>
           Час от часу, год от года,
          <w:br/>
           Как же я устал!
          <w:br/>
          <w:br/>
          Даже не отдать отчета,
          <w:br/>
           Боже, до чего!
          <w:br/>
           Ни надежды. Ни расчета.
          <w:br/>
           Просто — ничего.
          <w:br/>
          <w:br/>
          Прожиты тысячелетья
          <w:br/>
           В черной пустоте.
          <w:br/>
           И не прочь бы умереть я,
          <w:br/>
           Если бы не «те».
          <w:br/>
          <w:br/>
          «Те» иль «эти»? «Те» иль «эти»?
          <w:br/>
           Ах, не все ль равно
          <w:br/>
           (Перед тем, как в лунном свете
          <w:br/>
           Улететь в окно).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2022-04-22T21:45:58+03:00</dcterms:created>
  <dcterms:modified xsi:type="dcterms:W3CDTF">2022-04-22T21:45:58+03:00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