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Смотреть запрещается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Полицей-президент Берлина издал приказ, предоставляющий полиции право отправлять на принудительные работы всех лиц, которые будут осматривать районы, подвергшиеся разрушениям в результате воздушных налетов.
          <w:br/>
          <w:br/>
          Из газет
          <w:br/>
          <w:br/>
          Меж развалин Бруннен-платца
          <w:br/>
          Полицейский грозный страж
          <w:br/>
          Запрещает озираться
          <w:br/>
          На причудливый пейзаж.
          <w:br/>
          <w:br/>
          — Предъявите разрешенье
          <w:br/>
          Посмотреть на разрушенья!
          <w:br/>
          А не то я вас возьму
          <w:br/>
          На работы иль в тюрьму.
          <w:br/>
          <w:br/>
          Не косить лукавым глазом!
          <w:br/>
          Не глазеть по сторонам!
          <w:br/>
          Верьте Геббельса рассказам,
          <w:br/>
          А не собственным глазам.
          <w:br/>
          <w:br/>
          Завтра в утренней газете
          <w:br/>
          Вы прочтете обо всем:
          <w:br/>
          Кто из вас на этом свете,
          <w:br/>
          Кто из вас уже на 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2022-03-19T05:02:57+03:00</dcterms:created>
  <dcterms:modified xsi:type="dcterms:W3CDTF">2022-03-19T05:02:57+03:00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