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Смятение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ли — пляшущие тени?
          <w:br/>
          Или мы бросаем тень?
          <w:br/>
          Снов, обманов и видений
          <w:br/>
          Догоревший полон день.
          <w:br/>
          <w:br/>
          Не пойму я, что нас манит,
          <w:br/>
          Не поймешь ты, что со мной,
          <w:br/>
          Чей под маской взор туманит
          <w:br/>
          Сумрак вьюги снеговой?
          <w:br/>
          <w:br/>
          И твои мне светят очи
          <w:br/>
          Наяву или во сне?
          <w:br/>
          Даже в полдне, даже в дне
          <w:br/>
          Разметались космы ночи...
          <w:br/>
          <w:br/>
          И твоя ли неизбежность
          <w:br/>
          Совлекла меня с пути?
          <w:br/>
          И моя ли страсть и нежность
          <w:br/>
          Хочет вьюгой изойти?
          <w:br/>
          <w:br/>
          Маска, дай мне чутко слушать
          <w:br/>
          Сердце темное твое,
          <w:br/>
          Возврати мне, маска, душу,
          <w:br/>
          Горе светлое мое!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2021-11-10T19:53:13+03:00</dcterms:created>
  <dcterms:modified xsi:type="dcterms:W3CDTF">2021-11-10T19:53:13+03:00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