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"Сначала в груди возникает надежда..."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в груди возникает надежда,
          <w:br/>
          неведомый гул посреди тишины.
          <w:br/>
          Хоть строки
          <w:br/>
          еще существуют отдельно,
          <w:br/>
          они еще только наитьем слышны.
          <w:br/>
          Есть эхо.
          <w:br/>
          Предчувствие притяженья.
          <w:br/>
          Почти что смертельное баловство...
          <w:br/>
          И - точка.
          <w:br/>
          И не было стихотворенья.
          <w:br/>
          Была лишь попытка.
          <w:br/>
          Желанье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2021-11-10T15:10:44+03:00</dcterms:created>
  <dcterms:modified xsi:type="dcterms:W3CDTF">2021-11-10T15:10:44+03:00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