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землю белую идущий
          <w:br/>
           Почти недвижною стеной
          <w:br/>
           Струится снег все гуще, гуще
          <w:br/>
           И заслоняет свет дневной.
          <w:br/>
          <w:br/>
          Совсем не чувствую движенья,
          <w:br/>
           Так он медлительно течет,
          <w:br/>
           Как видно, сила притяженья
          <w:br/>
           Его к земле едва влечет.
          <w:br/>
          <w:br/>
          За этой белой пеленою
          <w:br/>
           Поселки скрыты и леса,
          <w:br/>
           За этой белой тишиною
          <w:br/>
           Гудки, звонки и голоса.
          <w:br/>
          <w:br/>
          За этим занавесом белым
          <w:br/>
           Вся в блеске солнечном зима.
          <w:br/>
           За этим мысленным пределом
          <w:br/>
           Лежит вселенная сама.
          <w:br/>
          <w:br/>
          Так пусть в ней будет все как надо:
          <w:br/>
           Прилеты птиц, разливы рек,
          <w:br/>
           Громов июльских канонада,
          <w:br/>
           Шумящий дождь, бесшумный снег.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2022-04-22T08:05:53+03:00</dcterms:created>
  <dcterms:modified xsi:type="dcterms:W3CDTF">2022-04-22T08:05:53+03:00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