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Снег в ноябре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холма идет зима с серебряным копьем,
          <w:br/>
          Покрыта голова удмуртским шлемом лисьим.
          <w:br/>
          Мерцало льдистое желтеет над жильем,
          <w:br/>
          К земле склоняя снег, склоняя душу к мыслям.
          <w:br/>
          <w:br/>
          Не слышен из окна холодный звук саней,
          <w:br/>
          И тем чудесен их полет над одичаньем -
          <w:br/>
          Ведь только в небесах огонь среди огней
          <w:br/>
          С таким немыслимым проносится молчаньем!
          <w:br/>
          <w:br/>
          Теперь стемнеет в пять. В углу веретено
          <w:br/>
          Журчит, разматывая пряжу циферблата.
          <w:br/>
          Я ставлю на огонь алмазное вино,
          <w:br/>
          Чтоб кашель запивать и ждать сестру и брата.
          <w:br/>
          <w:br/>
          Пока они придут из разных городов,
          <w:br/>
          Метелью февраля займутся водостоки,
          <w:br/>
          Окончится тетрадь о свойстве холодов:
          <w:br/>
          Любить кирпич в стене, когда мы одиноки,
          <w:br/>
          <w:br/>
          О нежности моей к бродяжке воробью,
          <w:br/>
          О верности окну - в него лицом зарыта.
          <w:br/>
          Не стану сиротой, покуда я люблю
          <w:br/>
          Окно, кирпич в стене, разбитое корыто.
          <w:br/>
          <w:br/>
          Я думаю, дитя, родившее меня,
          <w:br/>
          Заранее о том кого-то попросило,
          <w:br/>
          Чтоб я наедине, зимой на склоне дня
          <w:br/>
          Сравнительно легко печаль переносила.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2021-11-11T05:58:35+03:00</dcterms:created>
  <dcterms:modified xsi:type="dcterms:W3CDTF">2021-11-11T05:58:35+03:00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