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идет над голой эспланадой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идет над голой эспланадой;
          <w:br/>
           Как деревьям холодно нагим,
          <w:br/>
           Им должно быть ничего не надо,
          <w:br/>
           Только бы заснуть хотелось им.
          <w:br/>
          <w:br/>
          Скоро вечер. День прошел бесследно.
          <w:br/>
           Говорил; измучился; замолк,
          <w:br/>
           Женщина в окне рукою бледной
          <w:br/>
           Лампу ставит желтую на стол.
          <w:br/>
          <w:br/>
          Что же Ты, на улице, не дома,
          <w:br/>
           Не за книгой, слабый человек?
          <w:br/>
           Полон странной снежною истомой
          <w:br/>
           Смотришь без конца на первый снег.
          <w:br/>
          <w:br/>
          Все вокруг Тебе давно знакомо.
          <w:br/>
           Ты простил, но Ты не в силах жить.
          <w:br/>
           Скоро ли уже Ты будешь дома?
          <w:br/>
           Скоро ли Ты перестанешь быть?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2022-04-22T17:50:47+03:00</dcterms:created>
  <dcterms:modified xsi:type="dcterms:W3CDTF">2022-04-22T17:50:47+03:00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