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уже пожелтел и обтаял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уже пожелтел и обтаял,
          <w:br/>
               Обвалились ледяшки с крыльца.
          <w:br/>
               Мне все кажется, что скоротаю
          <w:br/>
               Здесь нехитрую жизнь до конца.
          <w:br/>
          <w:br/>
              В этом старом помещичьем доме,
          <w:br/>
               Где скрипит под ногами паркет,
          <w:br/>
               Где все вещи застыли в истоме
          <w:br/>
               Одинаковых медленных лет.
          <w:br/>
          <w:br/>
              В сердце милые тени воскресли,
          <w:br/>
               Вспоминаю былые года,-
          <w:br/>
               Так приятно в вольтеровском кресле
          <w:br/>
               О былом повздыхать иногда
          <w:br/>
          <w:br/>
              И, в окно тихим вечером глядя,
          <w:br/>
               Видеть легкие сны наяву,
          <w:br/>
               Не смущаясь сознанью, что ради
          <w:br/>
               Мимолетной тоски — я 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2022-04-25T21:57:10+03:00</dcterms:created>
  <dcterms:modified xsi:type="dcterms:W3CDTF">2022-04-25T21:57:10+03:00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