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"Снежная замять крутит бойко..."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Снежная замять крутит бойко,
          <w:br/>
          По полю мчится чужая тройка.
          <w:br/>
          <w:br/>
          Мчится на тройке чужая младость.
          <w:br/>
          Где мое счастье? Где моя радость?
          <w:br/>
          <w:br/>
          Все укатилось под вихрем бойким
          <w:br/>
          Вот на такой же бешеной тройке.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2021-11-11T11:53:32+03:00</dcterms:created>
  <dcterms:modified xsi:type="dcterms:W3CDTF">2021-11-11T11:53:32+03:00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