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Снова саваны надели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Снова саваны надели
          <w:br/>
          Рощи, нивы и луга.
          <w:br/>
          Надоели, надоели
          <w:br/>
          Эти белые снега,
          <w:br/>
          Эта мертвая пустыня,
          <w:br/>
          Эта дремлющая тишь!
          <w:br/>
          Отчего ж, душа-рабыня,
          <w:br/>
          Ты на волю не летишь,
          <w:br/>
          К буйным волнам океана,
          <w:br/>
          К шумным стогнам городов,
          <w:br/>
          На размах аэроплана,
          <w:br/>
          В громыханье поездов,
          <w:br/>
          Или, жажду жизни здешней
          <w:br/>
          Горьким ядом утоля,
          <w:br/>
          В край невинный, вечно вешний,
          <w:br/>
          В Элизийские поля?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2022-03-19T09:57:39+03:00</dcterms:created>
  <dcterms:modified xsi:type="dcterms:W3CDTF">2022-03-19T09:57:39+03:00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