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Сновиденье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Будильнику на утро задаю
          <w:br/>
           урок, и в сумрак отпускаю,
          <w:br/>
           как шар воздушный, комнату мою,
          <w:br/>
           и облегченно в сон вступаю.
          <w:br/>
          <w:br/>
          Меня берет — уже во сне самом —
          <w:br/>
           как бы вторичная дремота.
          <w:br/>
           Туманный стол. Сидящих за столом
          <w:br/>
           не вижу. Все мы ждем кого-то.
          <w:br/>
          <w:br/>
          Фонарь карманный кто-то из гостей
          <w:br/>
           на дверь, как пистолет, наводит.
          <w:br/>
           И, ростом выше и лицом светлей,
          <w:br/>
           убитый друг со смехом входит.
          <w:br/>
          <w:br/>
          Я говорю без удивленья с ним,
          <w:br/>
           живым, и знаю, нет обмана.
          <w:br/>
           Со лба его сошла, как легкий грим,
          <w:br/>
           смертельная когда-то рана.
          <w:br/>
          <w:br/>
          Мы говорим. Мне весело. Но вдруг —
          <w:br/>
           заминка, странное стесненье.
          <w:br/>
           Меня отводит в сторону мой друг
          <w:br/>
           и что-то шепчет в объясненье.
          <w:br/>
          <w:br/>
          Но я не слышу. Длительный звонок
          <w:br/>
           на представленье созывает:
          <w:br/>
           будильник повторяет свой урок,
          <w:br/>
           и день мне веки прерывает.
          <w:br/>
          <w:br/>
          Лишь миг один неправильный на вид
          <w:br/>
           мир падает, как кошка, сразу
          <w:br/>
           на все четыре лапы, и стоит,
          <w:br/>
           знакомый разуму и глазу.
          <w:br/>
          <w:br/>
          Но, Боже мой,— когда припомнишь сон,
          <w:br/>
           случайно, днем, в чужой гостиной,
          <w:br/>
           или, сверкнув, придет на память он
          <w:br/>
           пред оружейною витриной,
          <w:br/>
          <w:br/>
          как благодарен силам неземным,
          <w:br/>
           что могут мертвые нам сниться.
          <w:br/>
           Как этим сном, событием ночным,
          <w:br/>
           душа смятенная гордится!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2022-04-22T19:56:56+03:00</dcterms:created>
  <dcterms:modified xsi:type="dcterms:W3CDTF">2022-04-22T19:56:56+03:00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