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 временем единоборство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 временем — единоборство,
          <w:br/>
           И прежней нежности разбег,
          <w:br/>
           Чрез многие лета и версты
          <w:br/>
           К почти-мифической тебе.
          <w:br/>
          <w:br/>
          Я чую след в почтовом знаке,
          <w:br/>
           Средь чащи дат, в наклоне букв:
          <w:br/>
           Нюх увязавшейся собаки
          <w:br/>
           Не утеряет смуглых рук.
          <w:br/>
          <w:br/>
          Могильной тенью кипарисов,
          <w:br/>
           На первой зелени, весной,
          <w:br/>
           Я был к тебе навек приписан,
          <w:br/>
           Как к некой волости земной.
          <w:br/>
          <w:br/>
          Исход любви суров и важен,—
          <w:br/>
           Чтоб после стольких смут и мук
          <w:br/>
           Из четырех углов бродяжьих
          <w:br/>
           Повертываться к одному.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2022-04-22T08:10:51+03:00</dcterms:created>
  <dcterms:modified xsi:type="dcterms:W3CDTF">2022-04-22T08:10:51+03:00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