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дня Купальницы-Аграфены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дня Купальницы-Аграфены
          <w:br/>
          Малиновый платок хранит.
          <w:br/>
          Молчит, а ликует, как царь Давид,
          <w:br/>
          В морозной келье белы стены,
          <w:br/>
          И с ним никто не говорит.
          <w:br/>
          Приду и стану на порог,
          <w:br/>
          Скажу: «Отдай мне мой платок!»
          <w:br/>
          <w:br/>
          Осень 1913, Царское Село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2022-03-19T19:55:53+03:00</dcterms:created>
  <dcterms:modified xsi:type="dcterms:W3CDTF">2022-03-19T19:55:53+03:00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