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Собака динго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я не волк и не лиса.
          <w:br/>
          Вы приезжайте к нам в леса,
          <w:br/>
          И там увидите вы пса —
          <w:br/>
          Воинственного динго.
          <w:br/>
          <w:br/>
          Пусть вам расскажет кенгуру,
          <w:br/>
          Как в австралийскую жару
          <w:br/>
          Гнал по лесам его сестру
          <w:br/>
          Поджарый, тощий динго.
          <w:br/>
          <w:br/>
          Она в кусты — и я за ней,
          <w:br/>
          Она в ручей — и я в ручей,
          <w:br/>
          Она быстрей — и я быстрей,
          <w:br/>
          Неутомимый динго.
          <w:br/>
          <w:br/>
          Она хитра, и я не прост.
          <w:br/>
          С утра бежали мы до звезд,
          <w:br/>
          Но вот поймал ее за хвост
          <w:br/>
          Неумолимый динго.
          <w:br/>
          <w:br/>
          Теперь у всех я на виду
          <w:br/>
          В зоологическом саду,
          <w:br/>
          Верчусь волчком и мяса жду,
          <w:br/>
          Неугомонный динго.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2022-03-21T14:37:34+03:00</dcterms:created>
  <dcterms:modified xsi:type="dcterms:W3CDTF">2022-03-21T14:37:34+03:00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