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«Если хочешь ты папе советом помочь»,
          <w:br/>
          Шепчет папа любимице-дочке,
          <w:br/>
          «Будут целую ночь, будут целую ночь
          <w:br/>
          Над тобою летать ангелочки.
          <w:br/>
          <w:br/>
          Блещут крылышки их, а на самых концах
          <w:br/>
          Шелестят серебристые блестки.
          <w:br/>
          Что мне делать, дитя, чтоб у мамы в глазах
          <w:br/>
          Не дрожали печальные слезки?
          <w:br/>
          <w:br/>
          Плещут крылышки их и шумят у дверей.
          <w:br/>
          Все цвета ты увидишь, все краски!
          <w:br/>
          Чем мне маме помочь? Отвечай же скорей!»
          <w:br/>
          — «Я скажу: расцелуй ее в глазки!
          <w:br/>
          <w:br/>
          А теперь ты беги (только свечку задуй
          <w:br/>
          И сложи аккуратно чулочки).
          <w:br/>
          И сильнее беги, и сильнее целуй!
          <w:br/>
          Будут, папа, летать ангелочки?»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2022-03-18T23:42:42+03:00</dcterms:created>
  <dcterms:modified xsi:type="dcterms:W3CDTF">2022-03-18T23:42:42+03:00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