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 мышей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вздумалось Мышам себя прославить
          <w:br/>
           И, несмотря на кошек и котов,
          <w:br/>
           Свести с ума всех ключниц, поваров,
          <w:br/>
           И славу о своих делах трубить заставить
          <w:br/>
           От погребов до чердаков;
          <w:br/>
           А для того Совет назначено составить,
          <w:br/>
           В котором заседать лишь тем, у коих хвост
          <w:br/>
           Длиной во весь их рост:
          <w:br/>
           Примета у Мышей, что тот, чей хвост длиннее,
          <w:br/>
           Всегда умнее
          <w:br/>
           И расторопнее везде.
          <w:br/>
           Умно ли то, теперь мы спрашивать не будем;
          <w:br/>
           Притом же об уме мы сами часто судим
          <w:br/>
           По платью, иль по бороде.
          <w:br/>
           Лишь нужно знать, что с общего сужденья
          <w:br/>
           Всё длиннохвостых брать назначено в Совет;
          <w:br/>
           У коих же хвоста к несчастью нет,
          <w:br/>
           Хотя б лишились их они среди сраженья,
          <w:br/>
           Но так как это знак иль неуменья,
          <w:br/>
           Иль нераденья,
          <w:br/>
           Таких в Совет не принимать,
          <w:br/>
           Чтоб из-за них своих хвостов не растерять.
          <w:br/>
           Всё дело слажено; повещено собранье,
          <w:br/>
           Как ночь настанет на дворе;
          <w:br/>
           И, наконец, в мушном ларе
          <w:br/>
           Открыто заседанье.
          <w:br/>
           Но лишь позаняли места,
          <w:br/>
           Ан, глядь, сидит тут крыса без хвоста.
          <w:br/>
           Приметя то, седую Мышь толкает
          <w:br/>
           Мышонок молодой
          <w:br/>
           И говорит: «Какой судьбой
          <w:br/>
           Бесхвостая здесь с нами заседает?
          <w:br/>
           И где же делся наш закон?
          <w:br/>
           Дай голос, чтоб ее скорее выслать вон.
          <w:br/>
           Ты знаешь, как народ бесхвостых наш не любит;
          <w:br/>
           И можно ль, чтоб она полезна нам была,
          <w:br/>
           Когда и своего хвоста не сберегла?
          <w:br/>
           Она не только нас, подполицу всю губит».
          <w:br/>
           А Мышь в ответ: «Молчи! всё знаю я сама;
          <w:br/>
           Да эта крыса мне кума».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2022-04-26T21:50:11+03:00</dcterms:created>
  <dcterms:modified xsi:type="dcterms:W3CDTF">2022-04-26T21:50:11+03:00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