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Советский часовой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Заткало пряжею туманной
          <w:br/>
           Весь левый склон береговой.
          <w:br/>
           По склону поступью чеканной
          <w:br/>
           Советский ходит часовой.
          <w:br/>
          <w:br/>
          Во мгле туманной берег правый.
          <w:br/>
           За темной лентою Днестра
          <w:br/>
           Припал к винтовке враг лукавый,
          <w:br/>
           В чьем сердце ненависть остра.
          <w:br/>
          <w:br/>
          Кто он? Захватчик ли румынский?
          <w:br/>
           Иль русский белый офицер?
          <w:br/>
           Иль самостийник украинский?
          <w:br/>
           Или махновский изувер?
          <w:br/>
          <w:br/>
          Пред ним, дразня его напевом
          <w:br/>
           Рабочей песни боевой,
          <w:br/>
           На берегу на том, на левом,
          <w:br/>
           Советский ходит часовой.
          <w:br/>
          <w:br/>
          Лукавый враг — стрелок искусный,
          <w:br/>
           Послал он пулю, знал куда.
          <w:br/>
           Но не ушел убийца гнусный
          <w:br/>
           От справедливого суда:
          <w:br/>
          <w:br/>
          В кругу ль убийц, ему подобных,
          <w:br/>
           Наедине ли, все равно,
          <w:br/>
           Под вихрь и чувств и мыслей злобных
          <w:br/>
           Ему мерещится одно:
          <w:br/>
          <w:br/>
          Там, над Днестром, во мгле туманной,
          <w:br/>
           Все с той же песнью боевой,
          <w:br/>
           Все той же поступью чеканной
          <w:br/>
           Советский ходит часовой!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2022-04-22T11:30:56+03:00</dcterms:created>
  <dcterms:modified xsi:type="dcterms:W3CDTF">2022-04-22T11:30:56+03:00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