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Современность грохочет, грозит, негодует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Современность грохочет, грозит, негодует,
          <w:br/>
          Взрезом молний браздит наш уклончивый путь,
          <w:br/>
          Сон грядущего в зорких зарницах рисует,
          <w:br/>
          Валит слабых и сильных стремится столкнуть.
          <w:br/>
          Но ведь ярусы розы по-прежнему красны,
          <w:br/>
          Пестры бабочки в поле, легки облака,
          <w:br/>
          Камни мертвых строений упруго-бесстрастны.
          <w:br/>
          Быстро миги летят, собираясь в века.
          <w:br/>
          Так стройте призрак жизни новой
          <w:br/>
          Из старых камней давних стен.
          <w:br/>
          Меня ж всегда закат багровый
          <w:br/>
          Влечет, как узника, в свой плен.
          <w:br/>
          Пройдут века, над вашим домом
          <w:br/>
          Воздвигнут новые дома, —
          <w:br/>
          Но будут жечь огнем знакомым
          <w:br/>
          Все тот же блеск, все та же тьма.
          <w:br/>
          Еще священней и чудесней
          <w:br/>
          За ночью ночь воздвигнет храм,
          <w:br/>
          Чтоб в нем по зову Песни Песней
          <w:br/>
          Клонили зной уста к устам!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2022-03-19T20:49:48+03:00</dcterms:created>
  <dcterms:modified xsi:type="dcterms:W3CDTF">2022-03-19T20:49:48+03:00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