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разлилось по спелым вишням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разлилось по спелым вишням,
          <w:br/>
           Сверкая радостно и томя.
          <w:br/>
           Своим мечом — сиянием пышным —
          <w:br/>
           Землю ударило плашмя.
          <w:br/>
          <w:br/>
          И стали дали великолепней,
          <w:br/>
           Чем светом луны опаленный лед…
          <w:br/>
           Мой дух восторженный, окрепни
          <w:br/>
           И славь царя, победный 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2022-04-21T22:52:27+03:00</dcterms:created>
  <dcterms:modified xsi:type="dcterms:W3CDTF">2022-04-21T22:52:27+03:00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