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Солнышко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солнца в дороге не видели днем —
          <w:br/>
          Погода была грозовая.
          <w:br/>
          Когда же оно засверкало огнем,
          <w:br/>
          Ты спутникам что-то сказала о нем,
          <w:br/>
          По-детски его называя.
          <w:br/>
          <w:br/>
          Пускай это бурное море огня
          <w:br/>
          Зовут лучезарным светилом,
          <w:br/>
          Как в детстве, оно для тебя и меня
          <w:br/>
          Останется солнышком милым.
          <w:br/>
          <w:br/>
          И меньше не станет оно оттого,
          <w:br/>
          Что где-то на малой планете
          <w:br/>
          Не солнцем порой называют его,
          <w:br/>
          А солнышком взрослые дети.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2021-11-10T10:44:11+03:00</dcterms:created>
  <dcterms:modified xsi:type="dcterms:W3CDTF">2021-11-10T10:44:11+03:00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