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Соловецкая чайка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Соловецкая чайка
          <w:br/>
           Всегда голодна.
          <w:br/>
           Замирает над пеною
          <w:br/>
           Жалобный крик.
          <w:br/>
           И свинцовая
          <w:br/>
           Горькая катит волна
          <w:br/>
           На далекий туманный
          <w:br/>
           Пустой материк.
          <w:br/>
          <w:br/>
          А на белом песке —
          <w:br/>
           Золотая лоза.
          <w:br/>
           Золотая густая
          <w:br/>
           Лоза-шелюга.
          <w:br/>
           И соленые брызги
          <w:br/>
           Бросает в глаза,
          <w:br/>
           И холодной водой
          <w:br/>
           Обдает берега.
          <w:br/>
          <w:br/>
          И обветренным
          <w:br/>
           Мокрым куском янтаря
          <w:br/>
           Над безбрежием черных
          <w:br/>
           Дымящихся вод,
          <w:br/>
           Над холодными стенами
          <w:br/>
           Монастыря
          <w:br/>
           Золотистое солнце
          <w:br/>
           В тумане встает…
          <w:br/>
          <w:br/>
          Только зыбкие тени
          <w:br/>
           Развеянных дум.
          <w:br/>
           Только горькая стылая.
          <w:br/>
           Злая вода.
          <w:br/>
           Ничего не решил
          <w:br/>
           Протопоп Аввакум.
          <w:br/>
           Все осталось как было.
          <w:br/>
           И будет всегда.
          <w:br/>
          <w:br/>
          Только серые камни
          <w:br/>
           Лежат не дыша.
          <w:br/>
           Только мохом покрылся
          <w:br/>
           Кирпичный карниз.
          <w:br/>
           Только белая чайка —
          <w:br/>
           Больная душа —
          <w:br/>
           Замирает, кружится
          <w:br/>
           И падает вниз.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2022-04-22T09:51:43+03:00</dcterms:created>
  <dcterms:modified xsi:type="dcterms:W3CDTF">2022-04-22T09:51:43+03:00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