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для соловья тихи
          <w:br/>
          Душистые ночные бризы…
          <w:br/>
          Я соловей: свои стихи
          <w:br/>
          Я называю соловьизы
          <w:br/>
          Овей, весна моя, овей
          <w:br/>
          Колоратурные напевы,
          <w:br/>
          Что выхрусталит соловей
          <w:br/>
          В честь невозможной в мире девы?
          <w:br/>
          Земная страсть, земная грусть,
          <w:br/>
          Все то, чем дышит грудь людская,
          <w:br/>
          Не вовсе чужды мне, и пусть
          <w:br/>
          Я их пою, их допуская…
          <w:br/>
          Но переливных соловьиз —
          <w:br/>
          Не в этом основная тема:
          <w:br/>
          Она — внеразумный каприз
          <w:br/>
          И внерассудная поэма!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2022-03-22T13:17:26+03:00</dcterms:created>
  <dcterms:modified xsi:type="dcterms:W3CDTF">2022-03-22T13:17:26+03:00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