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"Сольвейг! О, Сольвейг..."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Сольвейг! О, Сольвейг! О, Солнечный Путь!
          <w:br/>
          Дай мне вздохнуть, освежить мою грудь!
          <w:br/>
          <w:br/>
          В темных провалах, где дышит гроза,
          <w:br/>
          Вижу зеленые злые глаза.
          <w:br/>
          <w:br/>
          Ты ли глядишь иль старуха-сова?
          <w:br/>
          Чьи раздаются во мраке слова?
          <w:br/>
          <w:br/>
          Чей ослепительный плащ на лету
          <w:br/>
          Путь открывает в твою высоту?
          <w:br/>
          <w:br/>
          Знаю - в горах распевают рога,
          <w:br/>
          Волей твоей зацветают луга.
          <w:br/>
          <w:br/>
          Дай отдохнуть на уступе скалы!
          <w:br/>
          Дай расколоть это зеркало мглы!
          <w:br/>
          <w:br/>
          Чтобы лохматые тролли, визжа,
          <w:br/>
          Вниз сорвались, как потоки дождя,
          <w:br/>
          <w:br/>
          Чтоб над омытой душой в вышине
          <w:br/>
          День золотой был всерадостен мне!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2021-11-11T14:22:21+03:00</dcterms:created>
  <dcterms:modified xsi:type="dcterms:W3CDTF">2021-11-11T14:22:21+03:00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