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(В томящих сумерках увидел этот свет)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томящих сумерках увидел этот свет,
          <w:br/>
          В томящих сумерках влачил существованье…
          <w:br/>
          Никто не понимал души моей страданья,
          <w:br/>
          Никто на мой вопрос мне не давал ответ.
          <w:br/>
          Живу немного я, но в веренице лет
          <w:br/>
          Томящих сумерек я знаю прозябанье;
          <w:br/>
          Блестящих, ясных дней не помню я сиянья;
          <w:br/>
          И были ли они?… теперь их больше нет.
          <w:br/>
          О, скорбь души моей, мятущейся, бессонной,
          <w:br/>
          В томящих сумерках заглохшей и больной,
          <w:br/>
          Как ненавистен мне твой облик бледно-тонный,
          <w:br/>
          Безгранно близкий мне, до странности чужой…
          <w:br/>
          В томящих сумерках вступал на путь земной,
          <w:br/>
          Услышу в сумерках напев я похоронный…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2022-03-22T10:03:46+03:00</dcterms:created>
  <dcterms:modified xsi:type="dcterms:W3CDTF">2022-03-22T10:03:46+03:00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