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вспомнился старинный апокриф —
          <w:br/>
          Марию Лев преследовал в пустыне
          <w:br/>
          По той простой, по той святой причине,
          <w:br/>
          Что был Иосиф долготерпелив.
          <w:br/>
          <w:br/>
          Сей патриарх, немного почудив,
          <w:br/>
          Марииной доверился гордыне —
          <w:br/>
          Затем, что ей людей не надо ныне,
          <w:br/>
          А Лев — дитя — небесной манной жив.
          <w:br/>
          <w:br/>
          А между тем Мария так нежна,
          <w:br/>
          Ее любовь так, боже мой, блажна,
          <w:br/>
          Ее пустыня так бедна песками,
          <w:br/>
          <w:br/>
          Что с рыжими смешались волосками
          <w:br/>
          Янтарные, а кожа — мягче льна —
          <w:br/>
          Кривыми оцарапана когтями.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2022-03-19T04:07:06+03:00</dcterms:created>
  <dcterms:modified xsi:type="dcterms:W3CDTF">2022-03-19T04:07:06+03:00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