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Следила ты за играми мальчишек,
          <w:br/>
           Улыбчивую куклу отклоня.
          <w:br/>
           Из колыбели прямо на коня
          <w:br/>
           Неистовства тебя стремил излишек.
          <w:br/>
          <w:br/>
          Года прошли, властолюбивых вспышек
          <w:br/>
           Своею тенью злой не затемня
          <w:br/>
           В душе твоей,— как мало ей меня,
          <w:br/>
           Беттина Арним и Марина Мнишек!
          <w:br/>
          <w:br/>
          Гляжу на пепел и огонь кудрей,
          <w:br/>
           На руки, королевских рук щедрей,—
          <w:br/>
           И красок нету на моей палитре!
          <w:br/>
          <w:br/>
          Ты, проходящая к своей судьбе!
          <w:br/>
           Где всходит солнце, равное тебе?
          <w:br/>
           Где Гёте твой и где твой Лже-Димитрий?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2022-04-22T15:29:29+03:00</dcterms:created>
  <dcterms:modified xsi:type="dcterms:W3CDTF">2022-04-22T15:29:29+03:00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