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Сонная дорожка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Как найти ко сну дорогу?
          <w:br/>
           Где найти его берлогу?
          <w:br/>
           Может кубикам известно
          <w:br/>
           Это сказочное место?
          <w:br/>
           Кот мурлыкает в усы,
          <w:br/>
           Мама смотрит на часы.
          <w:br/>
           Где же прячется она
          <w:br/>
           Эта сонная страна?
          <w:br/>
           Может быть в стране зеркальной
          <w:br/>
           Сон живёт, покрытый тайной.
          <w:br/>
           Как чужие стали лапы,
          <w:br/>
           Не хотят они идти.
          <w:br/>
           Может быть спросить у папы
          <w:br/>
           Где пропавший сон найти?
          <w:br/>
           Тише… Кажется подушка
          <w:br/>
           Что-то шепчет мне на ушко.
          <w:br/>
           Мишка! Здесь твой сон живёт!
          <w:br/>
           Он сейчас к тебе придёт.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2022-04-22T10:39:41+03:00</dcterms:created>
  <dcterms:modified xsi:type="dcterms:W3CDTF">2022-04-22T10:39:41+03:00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