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Сосулек тонкий звон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Сосулек тонкий звон, —
          <w:br/>
          он так похож на стон,
          <w:br/>
          на слабый стон во сне,
          <w:br/>
          когда так сладок сон.
          <w:br/>
          <w:br/>
          А женщина спешит
          <w:br/>
          Ее чуть-чуть смешит,
          <w:br/>
          что так она спешит,
          <w:br/>
          и чуточку страшит.
          <w:br/>
          <w:br/>
          По льду стучит чок-чок!
          <w:br/>
          отважный каблучок,
          <w:br/>
          и дерзко набочок
          <w:br/>
          мохнатый колпачок.
          <w:br/>
          <w:br/>
          А за спиной ни мук,
          <w:br/>
          ни чьих-то лиц, ни рук,
          <w:br/>
          ни встреч и ни разлук
          <w:br/>
          лишь этот властный звук!
          <w:br/>
          <w:br/>
          Ее мальчишка ждет
          <w:br/>
          Его знобит и жжет
          <w:br/>
          И вот она идет
          <w:br/>
          как умирать идет
          <w:br/>
          <w:br/>
          Мальчишка этот стар.
          <w:br/>
          Таким он рано стал.
          <w:br/>
          Уже он сильно сдал
          <w:br/>
          он, как она, устал.
          <w:br/>
          <w:br/>
          Два горя, две беды,
          <w:br/>
          беспомощно горды,
          <w:br/>
          молчат, стыдясь друг друга
          <w:br/>
          как в рот набрав воды.
          <w:br/>
          <w:br/>
          Их двое — не одно,
          <w:br/>
          и все в них стеснено,
          <w:br/>
          но властно и темно
          <w:br/>
          в разверстое окно,
          <w:br/>
          <w:br/>
          как бы в открытый люк
          <w:br/>
          летит из марта вдруг
          <w:br/>
          щемящий этот звук,
          <w:br/>
          как слезы, чистый звук.
          <w:br/>
          <w:br/>
          И руки в руки брать,
          <w:br/>
          и в губы прядь вобрать
          <w:br/>
          все это — не играть,
          <w:br/>
          а вместе умирать.
          <w:br/>
          <w:br/>
          Но этот смертный час
          <w:br/>
          он и рожденья час.
          <w:br/>
          И, отпевая нас,
          <w:br/>
          провозглашает нас,
          <w:br/>
          <w:br/>
          летя со всех сторон,
          <w:br/>
          похож на слабый стон,
          <w:br/>
          когда так сладок сон,
          <w:br/>
          сосулек тонкий звон!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2022-03-17T19:49:15+03:00</dcterms:created>
  <dcterms:modified xsi:type="dcterms:W3CDTF">2022-03-17T19:49:15+03:00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