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гаснет морозный и мирный,
          <w:br/>
           Все темнее хрусталь синевы.
          <w:br/>
           Скоро с ладаном, златом и смирной
          <w:br/>
           Выйдут встретить Младенца волхвы.
          <w:br/>
          <w:br/>
          Обойдут задремавшую землю
          <w:br/>
           С тихим пением три короля,
          <w:br/>
           И, напеву священному внемля,
          <w:br/>
           Кровь и ужас забудет земля.
          <w:br/>
          <w:br/>
          И в окопах усталые люди
          <w:br/>
           На мгновенье поверят мечте
          <w:br/>
           О нетленном и благостном чуде,
          <w:br/>
           О сошедшем на землю Христе.
          <w:br/>
          <w:br/>
          Может быть, замолчит канонада
          <w:br/>
           В эту ночь и притихнет война.
          <w:br/>
           Словно в кущах Господнего сада
          <w:br/>
           Очарует сердца тишина.
          <w:br/>
          <w:br/>
          Ясным миром, нетленной любовью
          <w:br/>
           Над смятенной повеет землей,
          <w:br/>
           И поля, окропленные кровью,
          <w:br/>
           Легкий снег запушит белизной!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2022-04-21T20:22:44+03:00</dcterms:created>
  <dcterms:modified xsi:type="dcterms:W3CDTF">2022-04-21T20:22:44+03:00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