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Сочетание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застенчив и сдержан,
          <w:br/>
           Ты болтлива, резва.
          <w:br/>
           Он — хорошая музыка,
          <w:br/>
           Ты — пустые слова.
          <w:br/>
           Как случилось, что вроде
          <w:br/>
           Мило смотритесь вместе?
          <w:br/>
           Не словами — мелодией
          <w:br/>
           Покоряет нас песня…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2022-04-22T02:41:26+03:00</dcterms:created>
  <dcterms:modified xsi:type="dcterms:W3CDTF">2022-04-22T02:41:26+03:00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