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Спешу я, утомясь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Трудами изнурен, хочу уснуть,
          <w:br/>
           Блаженный отдых обрести в постели.
          <w:br/>
           Но только лягу, вновь пускаюсь в путь —
          <w:br/>
           В своих мечтах — к одной и той же цели.
          <w:br/>
          <w:br/>
          Мои мечты и чувства в сотый раз
          <w:br/>
           Идут к тебе дорогой пилигрима,
          <w:br/>
           И, не смыкая утомленных глаз,
          <w:br/>
           Я вижу тьму, что и слепому зрима.
          <w:br/>
          <w:br/>
          Усердным взором сердца и ума
          <w:br/>
           Во тьме тебя ищу, лишенный зренья.
          <w:br/>
           И кажется великолепной тьма,
          <w:br/>
           Когда в нее ты входишь светлой тенью.
          <w:br/>
          <w:br/>
          Мне от любви покоя не найти.
          <w:br/>
           И днем и ночью — я всегда в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2022-04-21T19:58:14+03:00</dcterms:created>
  <dcterms:modified xsi:type="dcterms:W3CDTF">2022-04-21T19:58:14+03:00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