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Справки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справок запрещает
          <w:br/>
          Закон дела решить;
          <w:br/>
          Сенат за справки отрешает
          <w:br/>
          И отдает судить.
          <w:br/>
          Но как же поступать? — Воровать?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2022-03-21T13:17:47+03:00</dcterms:created>
  <dcterms:modified xsi:type="dcterms:W3CDTF">2022-03-21T13:17:47+03:00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