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Спящий 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Земная жизнь моя — звенящий,
          <w:br/>
           Невнятный шорох камыша.
          <w:br/>
           Им убаюкан лебедь спящий,
          <w:br/>
           Моя тревожная душа.
          <w:br/>
          <w:br/>
          Вдали мелькают торопливо
          <w:br/>
           В исканьях жадных корабли.
          <w:br/>
           Спокойной в заросли залива,
          <w:br/>
           Где дышит грусть, как гнет земли.
          <w:br/>
          <w:br/>
          Но звук, из трепета рожденный,
          <w:br/>
           Скользнет в шуршанье камыша —
          <w:br/>
           И дрогнет лебедь пробужденный,
          <w:br/>
           Моя бессмертная душа.
          <w:br/>
          <w:br/>
          И понесется в мир свободы,
          <w:br/>
           Где вторят волнам вздохи бурь,
          <w:br/>
           Где в переменчивые воды
          <w:br/>
           Глядится вечная лазурь.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2022-04-22T07:56:52+03:00</dcterms:created>
  <dcterms:modified xsi:type="dcterms:W3CDTF">2022-04-22T07:56:52+03:00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