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Сражавшиеся за Ахейский союз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Отважно вы сражались и со славой пали,
          <w:br/>
           не устрашившись тех, кто всюду побеждал.
          <w:br/>
           Вас не в чем упрекнуть, и если есть вина,
          <w:br/>
           Дией и Критолай одни виновны.
          <w:br/>
           Когда же греки родиной гордиться станут,
          <w:br/>
           «Таких она рождает», — будут говорить
          <w:br/>
           о вас. И в этом вам достойная хвала. 
          <w:br/>
          <w:br/>
          Написано ахейцем в Александрии
          <w:br/>
           в седьмой год царствия Латира Птолемея.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2022-04-22T14:35:31+03:00</dcterms:created>
  <dcterms:modified xsi:type="dcterms:W3CDTF">2022-04-22T14:35:31+03:00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