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"Среди бесчисленных светил..."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бесчисленных светил
          <w:br/>
          Я вольно выбрал мир наш строгий.
          <w:br/>
          И в этом мире полюбил
          <w:br/>
          Одни веселые дороги.
          <w:br/>
          Когда внезапная тоска
          <w:br/>
          Мне тайно в душу проберется,
          <w:br/>
          Я вглядываюсь в облака
          <w:br/>
          Пока душа не улыбнется.
          <w:br/>
          Если мне порою сон
          <w:br/>
          О милой родине приснится,
          <w:br/>
          Я непритворно удивлен,
          <w:br/>
          Что сердце начинает биться.
          <w:br/>
          Ведь это было так давно
          <w:br/>
          И где-то там, за небесами,
          <w:br/>
          Куда мне плыть, не все ль равно,
          <w:br/>
          И под какими парусами?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2021-11-10T12:55:55+03:00</dcterms:created>
  <dcterms:modified xsi:type="dcterms:W3CDTF">2021-11-10T12:55:55+03:00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