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звезд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мчитесь вы, как я покорны мигу,
          <w:br/>
          Рабы, как я, мне прирожденных числ,
          <w:br/>
          Но лишь взгляну на огненную книгу,
          <w:br/>
          Не численный я в ней читаю смысл,
          <w:br/>
          <w:br/>
          В венцах, лучах, алмазах, как калифы,
          <w:br/>
          Излишние средь жалких нужд земных,
          <w:br/>
          Незыблемой мечты иероглифы,
          <w:br/>
          Вы говорите: "Вечность - мы, ты - миг.
          <w:br/>
          <w:br/>
          Нам нет числа. Напрасно мыслью жадной
          <w:br/>
          Ты думы вечной догоняешь тень;
          <w:br/>
          Мы здесь горим, чтоб в сумрак непроглядный
          <w:br/>
          К тебе просился беззакатный день.
          <w:br/>
          <w:br/>
          Вот почему, когда дышать так трудно,
          <w:br/>
          Тебе отрадно так поднять чело
          <w:br/>
          С лица земли, где всё темно и скудно,
          <w:br/>
          К нам, в нашу глубь, где пышно и светло".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2021-11-10T10:11:50+03:00</dcterms:created>
  <dcterms:modified xsi:type="dcterms:W3CDTF">2021-11-10T10:11:50+03:00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