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Среди миров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миров, в мерцании светил
          <w:br/>
          Одной Звезды я повторяю имя...
          <w:br/>
          Не потому, чтоб я Ее любил,
          <w:br/>
          А потому, что я томлюсь с другими.
          <w:br/>
          <w:br/>
          И если мне сомненье тяжело,
          <w:br/>
          Я у Нее одной ищу ответа,
          <w:br/>
          Не потому, что от Нее светло,
          <w:br/>
          А потому, что с Ней не надо света.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2021-11-10T20:08:18+03:00</dcterms:created>
  <dcterms:modified xsi:type="dcterms:W3CDTF">2021-11-10T20:08:18+03:00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