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Схематический ноктюрн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Мята, змея, полуночь.
          <w:br/>
           Запах, шуршанье, тени.
          <w:br/>
           Ветер, земля, сиротство.
          <w:br/>
          <w:br/>
          (Лунные три ступени.)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2022-04-21T22:11:42+03:00</dcterms:created>
  <dcterms:modified xsi:type="dcterms:W3CDTF">2022-04-21T22:11:42+03:00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