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 и голос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Басня</em>
          <w:br/>
          <w:br/>
          Хороший стан, чем голос звучный,
          <w:br/>
           Иметь приятней во сто крат.
          <w:br/>
           Вам это пояснить я басней рад.
          <w:br/>
          <w:br/>
          Какой-то становой, собой довольно тучный,
          <w:br/>
           Надевши ваточный халат,
          <w:br/>
           Присел к открытому окошку
          <w:br/>
           И молча начал гладить кошку.
          <w:br/>
           Вдруг голос горлицы внезапно услыхал…
          <w:br/>
           «Ах, если б голосом твоим я обладал,-
          <w:br/>
           Так молвил пристав,- я б у тещи
          <w:br/>
           Приятно пел в тенистой роще
          <w:br/>
           И сродников своих пленял и услаждал!»
          <w:br/>
           А горлица на то головкой покачала
          <w:br/>
           И становому так, воркуя, отвечала:
          <w:br/>
           «А я твоей завидую судьбе:
          <w:br/>
           Мне голос дан, а стан тебе».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2022-04-22T03:18:45+03:00</dcterms:created>
  <dcterms:modified xsi:type="dcterms:W3CDTF">2022-04-22T03:18:45+03:00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