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Становлюсь сентиментальным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Становлюсь сентиментальным.
          <w:br/>
          В моем облике печальном
          <w:br/>
          что-то есть от поздних рощ,
          <w:br/>
          по которым с перебором
          <w:br/>
          ходит ветер, по которым
          <w:br/>
          шелестит осенний дождь.
          <w:br/>
          <w:br/>
          Лист моей щеки коснется,
          <w:br/>
          как прохладная ладонь,
          <w:br/>
          и минувший век проснется —
          <w:br/>
          весь — надежда и огонь.
          <w:br/>
          <w:br/>
          Пред его закрытой дверью
          <w:br/>
          подымаюсь на носки,
          <w:br/>
          будто помню, будто верю,
          <w:br/>
          будто млею от тоски…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2022-03-17T22:33:28+03:00</dcterms:created>
  <dcterms:modified xsi:type="dcterms:W3CDTF">2022-03-17T22:33:28+03:00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