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еду. На небе высоко
          <w:br/>
           Плывет уж бледная луна,
          <w:br/>
           И от селенья недалеко
          <w:br/>
           Дорога старая видна.
          <w:br/>
           И по дороге неизбитой
          <w:br/>
           Звонки проезжих не гудят,
          <w:br/>
           И лишь таинственно ракиты
          <w:br/>
           По сторонам ее стоят,
          <w:br/>
           И из-за них глядят уныло
          <w:br/>
           Уж полусгнившие столбы
          <w:br/>
           Да одинокая могила
          <w:br/>
           Без упованья и мольбы.
          <w:br/>
           И крест святынею своею
          <w:br/>
           Могилы той не сторожит,
          <w:br/>
           Лишь, наклонившися над нею,
          <w:br/>
           Угрюмо шепчет ряд ракит.
          <w:br/>
           И есть в окрестности преданье,
          <w:br/>
           Что на могиле страшной той
          <w:br/>
           Пресек свое существованье
          <w:br/>
           Один страдалец молодой.
          <w:br/>
           Однажды в ночь сюда пришел он
          <w:br/>
           И имя Бога не призвал,
          <w:br/>
           Но, адских мук и страсти полон,
          <w:br/>
           Он в грудь вонзил себе кинжал.
          <w:br/>
           И неотпетая могила
          <w:br/>
           Дана преступника костям.
          <w:br/>
           В ней песня слышалась уныло,
          <w:br/>
           И тень являлась по ночам.
          <w:br/>
           Всегда с боязнью и тревогой
          <w:br/>
           Крестьянин мимо проходил,-
          <w:br/>
           И скоро новую дорогу
          <w:br/>
           Труд человека проложил…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2022-04-22T18:16:15+03:00</dcterms:created>
  <dcterms:modified xsi:type="dcterms:W3CDTF">2022-04-22T18:16:15+03:00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